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304" w:rsidRDefault="004D1606">
      <w:pPr>
        <w:pStyle w:val="normal0"/>
        <w:ind w:left="2160"/>
      </w:pPr>
      <w:r>
        <w:rPr>
          <w:noProof/>
        </w:rPr>
        <w:drawing>
          <wp:inline distT="114300" distB="114300" distL="114300" distR="114300">
            <wp:extent cx="2476500" cy="90059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srcRect l="9564" t="15264" r="9564" b="15264"/>
                    <a:stretch>
                      <a:fillRect/>
                    </a:stretch>
                  </pic:blipFill>
                  <pic:spPr>
                    <a:xfrm>
                      <a:off x="0" y="0"/>
                      <a:ext cx="2476500" cy="900593"/>
                    </a:xfrm>
                    <a:prstGeom prst="rect">
                      <a:avLst/>
                    </a:prstGeom>
                    <a:ln/>
                  </pic:spPr>
                </pic:pic>
              </a:graphicData>
            </a:graphic>
          </wp:inline>
        </w:drawing>
      </w:r>
    </w:p>
    <w:p w:rsidR="00571304" w:rsidRDefault="00571304">
      <w:pPr>
        <w:pStyle w:val="normal0"/>
      </w:pPr>
    </w:p>
    <w:p w:rsidR="00571304" w:rsidRDefault="00571304">
      <w:pPr>
        <w:pStyle w:val="normal0"/>
      </w:pPr>
    </w:p>
    <w:p w:rsidR="00571304" w:rsidRDefault="004D1606">
      <w:pPr>
        <w:pStyle w:val="normal0"/>
        <w:rPr>
          <w:b/>
          <w:u w:val="single"/>
        </w:rPr>
      </w:pPr>
      <w:r>
        <w:rPr>
          <w:b/>
          <w:u w:val="single"/>
        </w:rPr>
        <w:t>Introduction</w:t>
      </w:r>
    </w:p>
    <w:p w:rsidR="00571304" w:rsidRDefault="00571304">
      <w:pPr>
        <w:pStyle w:val="normal0"/>
      </w:pPr>
    </w:p>
    <w:p w:rsidR="00571304" w:rsidRDefault="004D1606">
      <w:pPr>
        <w:pStyle w:val="normal0"/>
      </w:pPr>
      <w:r>
        <w:t>As part of the Parish’s initial ecological action plan and in promotion of the message contained in the Holy Father’s encyclical “</w:t>
      </w:r>
      <w:proofErr w:type="spellStart"/>
      <w:r>
        <w:t>Laudato</w:t>
      </w:r>
      <w:proofErr w:type="spellEnd"/>
      <w:r>
        <w:t xml:space="preserve"> Si’” we have been looking for ways to increase biodiversity in our Parish. To this end we have identified an area </w:t>
      </w:r>
      <w:proofErr w:type="gramStart"/>
      <w:r>
        <w:t>with</w:t>
      </w:r>
      <w:r>
        <w:t>in  grounds</w:t>
      </w:r>
      <w:proofErr w:type="gramEnd"/>
      <w:r>
        <w:t xml:space="preserve"> of Saint Patrick’s Church that could be </w:t>
      </w:r>
      <w:proofErr w:type="spellStart"/>
      <w:r>
        <w:t>rewilded</w:t>
      </w:r>
      <w:proofErr w:type="spellEnd"/>
      <w:r>
        <w:t>. We have also identified the graveyard beside the Parish Hall as an area in which there is an opportunity to both improve the appearance of the graveyard and promote pollinators and other wildlif</w:t>
      </w:r>
      <w:r>
        <w:t>e. In addition, as part of our engagement with the wider community, we have been liaising with Tidy Towns in Donabate. They have shared some feedback with us from the last Tidy Towns competition regarding Saint Patrick’s Church. We have incorporated some s</w:t>
      </w:r>
      <w:r>
        <w:t xml:space="preserve">uggestions in relation to this into this proposal also.  We would be very grateful for your feedback on the proposals by 15th February 2024. It is hoped that any works would be completed by the end of February. Please submit any feedback to </w:t>
      </w:r>
      <w:hyperlink r:id="rId8">
        <w:r>
          <w:rPr>
            <w:color w:val="1155CC"/>
            <w:u w:val="single"/>
          </w:rPr>
          <w:t>laudatosi2023@yahoo.com</w:t>
        </w:r>
      </w:hyperlink>
      <w:r>
        <w:t xml:space="preserve">. </w:t>
      </w:r>
    </w:p>
    <w:p w:rsidR="00571304" w:rsidRDefault="00571304">
      <w:pPr>
        <w:pStyle w:val="normal0"/>
      </w:pPr>
    </w:p>
    <w:p w:rsidR="00571304" w:rsidRDefault="00571304">
      <w:pPr>
        <w:pStyle w:val="normal0"/>
      </w:pPr>
    </w:p>
    <w:p w:rsidR="00571304" w:rsidRDefault="004D1606">
      <w:pPr>
        <w:pStyle w:val="normal0"/>
        <w:numPr>
          <w:ilvl w:val="0"/>
          <w:numId w:val="1"/>
        </w:numPr>
        <w:rPr>
          <w:b/>
        </w:rPr>
      </w:pPr>
      <w:r>
        <w:rPr>
          <w:b/>
        </w:rPr>
        <w:t xml:space="preserve">Area for </w:t>
      </w:r>
      <w:proofErr w:type="spellStart"/>
      <w:r>
        <w:rPr>
          <w:b/>
        </w:rPr>
        <w:t>rewilding</w:t>
      </w:r>
      <w:proofErr w:type="spellEnd"/>
    </w:p>
    <w:p w:rsidR="00571304" w:rsidRDefault="00571304">
      <w:pPr>
        <w:pStyle w:val="normal0"/>
        <w:ind w:left="720"/>
      </w:pPr>
    </w:p>
    <w:p w:rsidR="00571304" w:rsidRDefault="004D1606">
      <w:pPr>
        <w:pStyle w:val="normal0"/>
        <w:ind w:left="720"/>
      </w:pPr>
      <w:r>
        <w:t xml:space="preserve">It is proposed that the area identified in Exhibit 1 below be </w:t>
      </w:r>
      <w:proofErr w:type="spellStart"/>
      <w:r>
        <w:t>rewilded</w:t>
      </w:r>
      <w:proofErr w:type="spellEnd"/>
      <w:r>
        <w:t>. Bees rely solely on nectar and pollen from flowers. Because wild bees don’t make honey they have no way</w:t>
      </w:r>
      <w:r>
        <w:t xml:space="preserve"> of storing food and are always only a couple of days away from starvation. This </w:t>
      </w:r>
      <w:proofErr w:type="gramStart"/>
      <w:r>
        <w:t>proposal  would</w:t>
      </w:r>
      <w:proofErr w:type="gramEnd"/>
      <w:r>
        <w:t xml:space="preserve"> involve planting Irish wildflowers that act as food for bees and other insects. We also propose adding selected native fruit bearing hedges such as Hawthorne i</w:t>
      </w:r>
      <w:r>
        <w:t xml:space="preserve">n this area to serve as both food for birds and shelter for wildlife. A water butt for harvesting rainwater for use in the parish grounds will also be included here </w:t>
      </w:r>
      <w:proofErr w:type="gramStart"/>
      <w:r>
        <w:t>to</w:t>
      </w:r>
      <w:proofErr w:type="gramEnd"/>
      <w:r>
        <w:t xml:space="preserve"> reduce water consumption used in tending the garden.</w:t>
      </w:r>
    </w:p>
    <w:p w:rsidR="00571304" w:rsidRDefault="00571304">
      <w:pPr>
        <w:pStyle w:val="normal0"/>
        <w:ind w:left="720"/>
      </w:pPr>
    </w:p>
    <w:p w:rsidR="00571304" w:rsidRDefault="004D1606">
      <w:pPr>
        <w:pStyle w:val="normal0"/>
        <w:ind w:left="720"/>
        <w:rPr>
          <w:b/>
        </w:rPr>
      </w:pPr>
      <w:r>
        <w:rPr>
          <w:b/>
        </w:rPr>
        <w:t xml:space="preserve">Exhibit 1-Area to be </w:t>
      </w:r>
      <w:proofErr w:type="spellStart"/>
      <w:r>
        <w:rPr>
          <w:b/>
        </w:rPr>
        <w:t>Rewilded</w:t>
      </w:r>
      <w:proofErr w:type="spellEnd"/>
      <w:r>
        <w:rPr>
          <w:b/>
        </w:rPr>
        <w:t xml:space="preserve"> (per</w:t>
      </w:r>
      <w:r>
        <w:rPr>
          <w:b/>
        </w:rPr>
        <w:t>imeter marked in black)</w:t>
      </w:r>
    </w:p>
    <w:p w:rsidR="00571304" w:rsidRDefault="00571304">
      <w:pPr>
        <w:pStyle w:val="normal0"/>
        <w:ind w:left="720"/>
      </w:pPr>
    </w:p>
    <w:p w:rsidR="00571304" w:rsidRDefault="004D1606">
      <w:pPr>
        <w:pStyle w:val="normal0"/>
        <w:ind w:left="720"/>
      </w:pPr>
      <w:r>
        <w:rPr>
          <w:noProof/>
        </w:rPr>
        <w:lastRenderedPageBreak/>
        <w:drawing>
          <wp:inline distT="114300" distB="114300" distL="114300" distR="114300">
            <wp:extent cx="5731200" cy="4292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srcRect/>
                    <a:stretch>
                      <a:fillRect/>
                    </a:stretch>
                  </pic:blipFill>
                  <pic:spPr>
                    <a:xfrm>
                      <a:off x="0" y="0"/>
                      <a:ext cx="5731200" cy="4292600"/>
                    </a:xfrm>
                    <a:prstGeom prst="rect">
                      <a:avLst/>
                    </a:prstGeom>
                    <a:ln/>
                  </pic:spPr>
                </pic:pic>
              </a:graphicData>
            </a:graphic>
          </wp:inline>
        </w:drawing>
      </w:r>
    </w:p>
    <w:p w:rsidR="00571304" w:rsidRDefault="00571304">
      <w:pPr>
        <w:pStyle w:val="normal0"/>
      </w:pPr>
    </w:p>
    <w:p w:rsidR="00571304" w:rsidRDefault="004D1606">
      <w:pPr>
        <w:pStyle w:val="normal0"/>
        <w:rPr>
          <w:b/>
          <w:u w:val="single"/>
        </w:rPr>
      </w:pPr>
      <w:r>
        <w:rPr>
          <w:b/>
          <w:u w:val="single"/>
        </w:rPr>
        <w:t xml:space="preserve">Types of </w:t>
      </w:r>
      <w:proofErr w:type="gramStart"/>
      <w:r>
        <w:rPr>
          <w:b/>
          <w:u w:val="single"/>
        </w:rPr>
        <w:t>Planting</w:t>
      </w:r>
      <w:proofErr w:type="gramEnd"/>
      <w:r>
        <w:rPr>
          <w:b/>
          <w:u w:val="single"/>
        </w:rPr>
        <w:t xml:space="preserve"> to be included</w:t>
      </w: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rPr>
          <w:b/>
        </w:rPr>
      </w:pPr>
      <w:r>
        <w:rPr>
          <w:b/>
        </w:rPr>
        <w:t>Exhibit 2-Irish Wildflower Meadow</w:t>
      </w: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pPr>
      <w:r>
        <w:rPr>
          <w:noProof/>
        </w:rPr>
        <w:lastRenderedPageBreak/>
        <w:drawing>
          <wp:inline distT="114300" distB="114300" distL="114300" distR="114300">
            <wp:extent cx="5731200" cy="42926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srcRect/>
                    <a:stretch>
                      <a:fillRect/>
                    </a:stretch>
                  </pic:blipFill>
                  <pic:spPr>
                    <a:xfrm>
                      <a:off x="0" y="0"/>
                      <a:ext cx="5731200" cy="4292600"/>
                    </a:xfrm>
                    <a:prstGeom prst="rect">
                      <a:avLst/>
                    </a:prstGeom>
                    <a:ln/>
                  </pic:spPr>
                </pic:pic>
              </a:graphicData>
            </a:graphic>
          </wp:inline>
        </w:drawing>
      </w:r>
    </w:p>
    <w:p w:rsidR="00571304" w:rsidRDefault="00571304">
      <w:pPr>
        <w:pStyle w:val="normal0"/>
      </w:pPr>
    </w:p>
    <w:p w:rsidR="00571304" w:rsidRDefault="004D1606">
      <w:pPr>
        <w:pStyle w:val="normal0"/>
        <w:rPr>
          <w:b/>
          <w:u w:val="single"/>
        </w:rPr>
      </w:pPr>
      <w:r>
        <w:rPr>
          <w:b/>
          <w:u w:val="single"/>
        </w:rPr>
        <w:t>Exhibit 3-Hawthorn Hedge</w:t>
      </w: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pPr>
      <w:r>
        <w:rPr>
          <w:noProof/>
        </w:rPr>
        <w:lastRenderedPageBreak/>
        <w:drawing>
          <wp:inline distT="114300" distB="114300" distL="114300" distR="114300">
            <wp:extent cx="5731200" cy="42926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srcRect/>
                    <a:stretch>
                      <a:fillRect/>
                    </a:stretch>
                  </pic:blipFill>
                  <pic:spPr>
                    <a:xfrm>
                      <a:off x="0" y="0"/>
                      <a:ext cx="5731200" cy="4292600"/>
                    </a:xfrm>
                    <a:prstGeom prst="rect">
                      <a:avLst/>
                    </a:prstGeom>
                    <a:ln/>
                  </pic:spPr>
                </pic:pic>
              </a:graphicData>
            </a:graphic>
          </wp:inline>
        </w:drawing>
      </w:r>
    </w:p>
    <w:p w:rsidR="00571304" w:rsidRDefault="00571304">
      <w:pPr>
        <w:pStyle w:val="normal0"/>
      </w:pP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numPr>
          <w:ilvl w:val="0"/>
          <w:numId w:val="1"/>
        </w:numPr>
        <w:rPr>
          <w:b/>
        </w:rPr>
      </w:pPr>
      <w:r>
        <w:rPr>
          <w:b/>
        </w:rPr>
        <w:t>Addition of Hedging in the graveyard</w:t>
      </w:r>
    </w:p>
    <w:p w:rsidR="00571304" w:rsidRDefault="004D1606">
      <w:pPr>
        <w:pStyle w:val="normal0"/>
      </w:pPr>
      <w:r>
        <w:tab/>
      </w:r>
    </w:p>
    <w:p w:rsidR="00571304" w:rsidRDefault="004D1606">
      <w:pPr>
        <w:pStyle w:val="normal0"/>
      </w:pPr>
      <w:r>
        <w:t xml:space="preserve">Old graveyards are a natural oasis for native plants and wildlife. It is proposed that a </w:t>
      </w:r>
      <w:proofErr w:type="gramStart"/>
      <w:r>
        <w:t>Hawthorn  hedge</w:t>
      </w:r>
      <w:proofErr w:type="gramEnd"/>
      <w:r>
        <w:t xml:space="preserve"> (see exhibit 3 above) be added to the perimeter of the graveyard. The hedge would serve to increase privacy for those </w:t>
      </w:r>
      <w:proofErr w:type="gramStart"/>
      <w:r>
        <w:t>visiting  the</w:t>
      </w:r>
      <w:proofErr w:type="gramEnd"/>
      <w:r>
        <w:t xml:space="preserve"> cemetery,  soften i</w:t>
      </w:r>
      <w:r>
        <w:t>ts appearance generally and provide food and shelter for wildlife thereby increasing biodiversity in the parish. Immature hedging would be added to the perimeter of the graveyard in areas highlighted in black below.</w:t>
      </w:r>
    </w:p>
    <w:p w:rsidR="00571304" w:rsidRDefault="00571304">
      <w:pPr>
        <w:pStyle w:val="normal0"/>
      </w:pPr>
    </w:p>
    <w:p w:rsidR="00571304" w:rsidRDefault="004D1606">
      <w:pPr>
        <w:pStyle w:val="normal0"/>
        <w:rPr>
          <w:b/>
          <w:u w:val="single"/>
        </w:rPr>
      </w:pPr>
      <w:r>
        <w:rPr>
          <w:b/>
          <w:u w:val="single"/>
        </w:rPr>
        <w:t>Exhibit 4 -location of hedging</w:t>
      </w:r>
    </w:p>
    <w:p w:rsidR="00571304" w:rsidRDefault="00571304">
      <w:pPr>
        <w:pStyle w:val="normal0"/>
      </w:pPr>
    </w:p>
    <w:p w:rsidR="00571304" w:rsidRDefault="00571304">
      <w:pPr>
        <w:pStyle w:val="normal0"/>
      </w:pPr>
    </w:p>
    <w:p w:rsidR="00571304" w:rsidRDefault="004D1606">
      <w:pPr>
        <w:pStyle w:val="normal0"/>
      </w:pPr>
      <w:r>
        <w:rPr>
          <w:noProof/>
        </w:rPr>
        <w:lastRenderedPageBreak/>
        <w:drawing>
          <wp:inline distT="114300" distB="114300" distL="114300" distR="114300">
            <wp:extent cx="5731200" cy="4292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cstate="print"/>
                    <a:srcRect/>
                    <a:stretch>
                      <a:fillRect/>
                    </a:stretch>
                  </pic:blipFill>
                  <pic:spPr>
                    <a:xfrm>
                      <a:off x="0" y="0"/>
                      <a:ext cx="5731200" cy="4292600"/>
                    </a:xfrm>
                    <a:prstGeom prst="rect">
                      <a:avLst/>
                    </a:prstGeom>
                    <a:ln/>
                  </pic:spPr>
                </pic:pic>
              </a:graphicData>
            </a:graphic>
          </wp:inline>
        </w:drawing>
      </w: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numPr>
          <w:ilvl w:val="0"/>
          <w:numId w:val="1"/>
        </w:numPr>
        <w:rPr>
          <w:b/>
        </w:rPr>
      </w:pPr>
      <w:r>
        <w:rPr>
          <w:b/>
        </w:rPr>
        <w:t>O</w:t>
      </w:r>
      <w:r>
        <w:rPr>
          <w:b/>
        </w:rPr>
        <w:t>ther Tidy Towns Recommendations</w:t>
      </w:r>
    </w:p>
    <w:p w:rsidR="00571304" w:rsidRDefault="00571304">
      <w:pPr>
        <w:pStyle w:val="normal0"/>
      </w:pPr>
    </w:p>
    <w:p w:rsidR="00571304" w:rsidRDefault="00571304">
      <w:pPr>
        <w:pStyle w:val="normal0"/>
      </w:pPr>
    </w:p>
    <w:p w:rsidR="00571304" w:rsidRDefault="004D1606">
      <w:pPr>
        <w:pStyle w:val="normal0"/>
      </w:pPr>
      <w:r>
        <w:t>There was an observation that disclaimer/warning signs displayed on the facade of Saint Patrick’s church detracted from its appearance. It may be possible to relocate these signs to the gates of the church and away from it</w:t>
      </w:r>
      <w:r>
        <w:t>s facade. Consideration, however, has to be given to the fact that these disclaimers must be displayed prominently.</w:t>
      </w:r>
    </w:p>
    <w:p w:rsidR="00571304" w:rsidRDefault="00571304">
      <w:pPr>
        <w:pStyle w:val="normal0"/>
      </w:pPr>
    </w:p>
    <w:p w:rsidR="00571304" w:rsidRDefault="00571304">
      <w:pPr>
        <w:pStyle w:val="normal0"/>
      </w:pPr>
    </w:p>
    <w:p w:rsidR="00571304" w:rsidRDefault="004D1606">
      <w:pPr>
        <w:pStyle w:val="normal0"/>
      </w:pPr>
      <w:r>
        <w:t xml:space="preserve">It was also noted that the church railings might provide a better contrast with the redbrick of the building if they were painted black. </w:t>
      </w:r>
    </w:p>
    <w:p w:rsidR="00571304" w:rsidRDefault="00571304">
      <w:pPr>
        <w:pStyle w:val="normal0"/>
      </w:pPr>
    </w:p>
    <w:p w:rsidR="00571304" w:rsidRDefault="00571304">
      <w:pPr>
        <w:pStyle w:val="normal0"/>
      </w:pPr>
    </w:p>
    <w:p w:rsidR="00571304" w:rsidRDefault="00571304">
      <w:pPr>
        <w:pStyle w:val="normal0"/>
      </w:pPr>
    </w:p>
    <w:p w:rsidR="00571304" w:rsidRDefault="004D1606">
      <w:pPr>
        <w:pStyle w:val="normal0"/>
      </w:pPr>
      <w:r>
        <w:tab/>
      </w:r>
    </w:p>
    <w:sectPr w:rsidR="00571304" w:rsidSect="00571304">
      <w:headerReference w:type="default" r:id="rId13"/>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606" w:rsidRDefault="004D1606" w:rsidP="00571304">
      <w:pPr>
        <w:spacing w:line="240" w:lineRule="auto"/>
      </w:pPr>
      <w:r>
        <w:separator/>
      </w:r>
    </w:p>
  </w:endnote>
  <w:endnote w:type="continuationSeparator" w:id="0">
    <w:p w:rsidR="004D1606" w:rsidRDefault="004D1606" w:rsidP="005713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606" w:rsidRDefault="004D1606" w:rsidP="00571304">
      <w:pPr>
        <w:spacing w:line="240" w:lineRule="auto"/>
      </w:pPr>
      <w:r>
        <w:separator/>
      </w:r>
    </w:p>
  </w:footnote>
  <w:footnote w:type="continuationSeparator" w:id="0">
    <w:p w:rsidR="004D1606" w:rsidRDefault="004D1606" w:rsidP="0057130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304" w:rsidRDefault="00571304">
    <w:pPr>
      <w:pStyle w:val="norm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6334E"/>
    <w:multiLevelType w:val="multilevel"/>
    <w:tmpl w:val="11042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571304"/>
    <w:rsid w:val="004D1606"/>
    <w:rsid w:val="00571304"/>
    <w:rsid w:val="00863D7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571304"/>
    <w:pPr>
      <w:keepNext/>
      <w:keepLines/>
      <w:spacing w:before="400" w:after="120"/>
      <w:outlineLvl w:val="0"/>
    </w:pPr>
    <w:rPr>
      <w:sz w:val="40"/>
      <w:szCs w:val="40"/>
    </w:rPr>
  </w:style>
  <w:style w:type="paragraph" w:styleId="Heading2">
    <w:name w:val="heading 2"/>
    <w:basedOn w:val="normal0"/>
    <w:next w:val="normal0"/>
    <w:rsid w:val="00571304"/>
    <w:pPr>
      <w:keepNext/>
      <w:keepLines/>
      <w:spacing w:before="360" w:after="120"/>
      <w:outlineLvl w:val="1"/>
    </w:pPr>
    <w:rPr>
      <w:sz w:val="32"/>
      <w:szCs w:val="32"/>
    </w:rPr>
  </w:style>
  <w:style w:type="paragraph" w:styleId="Heading3">
    <w:name w:val="heading 3"/>
    <w:basedOn w:val="normal0"/>
    <w:next w:val="normal0"/>
    <w:rsid w:val="00571304"/>
    <w:pPr>
      <w:keepNext/>
      <w:keepLines/>
      <w:spacing w:before="320" w:after="80"/>
      <w:outlineLvl w:val="2"/>
    </w:pPr>
    <w:rPr>
      <w:color w:val="434343"/>
      <w:sz w:val="28"/>
      <w:szCs w:val="28"/>
    </w:rPr>
  </w:style>
  <w:style w:type="paragraph" w:styleId="Heading4">
    <w:name w:val="heading 4"/>
    <w:basedOn w:val="normal0"/>
    <w:next w:val="normal0"/>
    <w:rsid w:val="00571304"/>
    <w:pPr>
      <w:keepNext/>
      <w:keepLines/>
      <w:spacing w:before="280" w:after="80"/>
      <w:outlineLvl w:val="3"/>
    </w:pPr>
    <w:rPr>
      <w:color w:val="666666"/>
      <w:sz w:val="24"/>
      <w:szCs w:val="24"/>
    </w:rPr>
  </w:style>
  <w:style w:type="paragraph" w:styleId="Heading5">
    <w:name w:val="heading 5"/>
    <w:basedOn w:val="normal0"/>
    <w:next w:val="normal0"/>
    <w:rsid w:val="00571304"/>
    <w:pPr>
      <w:keepNext/>
      <w:keepLines/>
      <w:spacing w:before="240" w:after="80"/>
      <w:outlineLvl w:val="4"/>
    </w:pPr>
    <w:rPr>
      <w:color w:val="666666"/>
    </w:rPr>
  </w:style>
  <w:style w:type="paragraph" w:styleId="Heading6">
    <w:name w:val="heading 6"/>
    <w:basedOn w:val="normal0"/>
    <w:next w:val="normal0"/>
    <w:rsid w:val="0057130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71304"/>
  </w:style>
  <w:style w:type="paragraph" w:styleId="Title">
    <w:name w:val="Title"/>
    <w:basedOn w:val="normal0"/>
    <w:next w:val="normal0"/>
    <w:rsid w:val="00571304"/>
    <w:pPr>
      <w:keepNext/>
      <w:keepLines/>
      <w:spacing w:after="60"/>
    </w:pPr>
    <w:rPr>
      <w:sz w:val="52"/>
      <w:szCs w:val="52"/>
    </w:rPr>
  </w:style>
  <w:style w:type="paragraph" w:styleId="Subtitle">
    <w:name w:val="Subtitle"/>
    <w:basedOn w:val="normal0"/>
    <w:next w:val="normal0"/>
    <w:rsid w:val="00571304"/>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63D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D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audatosi2023@yahoo.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450</Words>
  <Characters>2566</Characters>
  <Application>Microsoft Office Word</Application>
  <DocSecurity>0</DocSecurity>
  <Lines>21</Lines>
  <Paragraphs>6</Paragraphs>
  <ScaleCrop>false</ScaleCrop>
  <Company>Grizli777</Company>
  <LinksUpToDate>false</LinksUpToDate>
  <CharactersWithSpaces>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2024-01-31T09:38:00Z</dcterms:created>
  <dcterms:modified xsi:type="dcterms:W3CDTF">2024-01-31T09:38:00Z</dcterms:modified>
</cp:coreProperties>
</file>